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8DA" w:rsidRDefault="009848DA" w:rsidP="009848DA">
      <w:pPr>
        <w:spacing w:line="480" w:lineRule="auto"/>
        <w:jc w:val="center"/>
        <w:rPr>
          <w:rFonts w:ascii="Times New Roman" w:hAnsi="Times New Roman" w:cs="Times New Roman"/>
          <w:sz w:val="24"/>
          <w:szCs w:val="24"/>
        </w:rPr>
      </w:pPr>
      <w:bookmarkStart w:id="0" w:name="_GoBack"/>
      <w:bookmarkEnd w:id="0"/>
    </w:p>
    <w:p w:rsidR="009848DA" w:rsidRDefault="009848DA" w:rsidP="009848DA">
      <w:pPr>
        <w:spacing w:line="480" w:lineRule="auto"/>
        <w:jc w:val="center"/>
        <w:rPr>
          <w:rFonts w:ascii="Times New Roman" w:hAnsi="Times New Roman" w:cs="Times New Roman"/>
          <w:sz w:val="24"/>
          <w:szCs w:val="24"/>
        </w:rPr>
      </w:pPr>
    </w:p>
    <w:p w:rsidR="009848DA" w:rsidRDefault="009848DA" w:rsidP="009848DA">
      <w:pPr>
        <w:spacing w:line="480" w:lineRule="auto"/>
        <w:jc w:val="center"/>
        <w:rPr>
          <w:rFonts w:ascii="Times New Roman" w:hAnsi="Times New Roman" w:cs="Times New Roman"/>
          <w:sz w:val="24"/>
          <w:szCs w:val="24"/>
        </w:rPr>
      </w:pPr>
    </w:p>
    <w:p w:rsidR="009848DA" w:rsidRDefault="009848DA" w:rsidP="009848DA">
      <w:pPr>
        <w:spacing w:line="480" w:lineRule="auto"/>
        <w:jc w:val="center"/>
        <w:rPr>
          <w:rFonts w:ascii="Times New Roman" w:hAnsi="Times New Roman" w:cs="Times New Roman"/>
          <w:sz w:val="24"/>
          <w:szCs w:val="24"/>
        </w:rPr>
      </w:pPr>
    </w:p>
    <w:p w:rsidR="009848DA" w:rsidRDefault="009848DA" w:rsidP="009848DA">
      <w:pPr>
        <w:spacing w:line="480" w:lineRule="auto"/>
        <w:jc w:val="center"/>
        <w:rPr>
          <w:rFonts w:ascii="Times New Roman" w:hAnsi="Times New Roman" w:cs="Times New Roman"/>
          <w:sz w:val="24"/>
          <w:szCs w:val="24"/>
        </w:rPr>
      </w:pPr>
    </w:p>
    <w:p w:rsidR="009848DA" w:rsidRDefault="009848DA" w:rsidP="009848DA">
      <w:pPr>
        <w:spacing w:line="480" w:lineRule="auto"/>
        <w:jc w:val="center"/>
        <w:rPr>
          <w:rFonts w:ascii="Times New Roman" w:hAnsi="Times New Roman" w:cs="Times New Roman"/>
          <w:sz w:val="24"/>
          <w:szCs w:val="24"/>
        </w:rPr>
      </w:pPr>
    </w:p>
    <w:p w:rsidR="009848DA" w:rsidRDefault="009848DA" w:rsidP="009848DA">
      <w:pPr>
        <w:spacing w:line="480" w:lineRule="auto"/>
        <w:jc w:val="center"/>
        <w:rPr>
          <w:rFonts w:ascii="Times New Roman" w:hAnsi="Times New Roman" w:cs="Times New Roman"/>
          <w:sz w:val="24"/>
          <w:szCs w:val="24"/>
        </w:rPr>
      </w:pPr>
    </w:p>
    <w:p w:rsidR="009848DA" w:rsidRDefault="009848DA" w:rsidP="009848DA">
      <w:pPr>
        <w:spacing w:line="480" w:lineRule="auto"/>
        <w:jc w:val="center"/>
        <w:rPr>
          <w:rFonts w:ascii="Times New Roman" w:hAnsi="Times New Roman" w:cs="Times New Roman"/>
          <w:sz w:val="24"/>
          <w:szCs w:val="24"/>
        </w:rPr>
      </w:pPr>
    </w:p>
    <w:p w:rsidR="009848DA" w:rsidRPr="009848DA" w:rsidRDefault="009848DA" w:rsidP="009848DA">
      <w:pPr>
        <w:spacing w:line="480" w:lineRule="auto"/>
        <w:jc w:val="center"/>
        <w:rPr>
          <w:rFonts w:ascii="Times New Roman" w:hAnsi="Times New Roman" w:cs="Times New Roman"/>
          <w:sz w:val="24"/>
          <w:szCs w:val="24"/>
        </w:rPr>
      </w:pPr>
      <w:r w:rsidRPr="009848DA">
        <w:rPr>
          <w:rFonts w:ascii="Times New Roman" w:hAnsi="Times New Roman" w:cs="Times New Roman"/>
          <w:sz w:val="24"/>
          <w:szCs w:val="24"/>
        </w:rPr>
        <w:t>History of a scientific innovation</w:t>
      </w:r>
    </w:p>
    <w:p w:rsidR="009848DA" w:rsidRDefault="009848DA" w:rsidP="009848DA">
      <w:pPr>
        <w:spacing w:line="480" w:lineRule="auto"/>
        <w:jc w:val="center"/>
        <w:rPr>
          <w:rFonts w:ascii="Times New Roman" w:hAnsi="Times New Roman" w:cs="Times New Roman"/>
          <w:sz w:val="24"/>
          <w:szCs w:val="24"/>
        </w:rPr>
      </w:pPr>
    </w:p>
    <w:p w:rsidR="009848DA" w:rsidRDefault="009848DA" w:rsidP="009848DA">
      <w:pPr>
        <w:spacing w:line="480" w:lineRule="auto"/>
        <w:jc w:val="center"/>
        <w:rPr>
          <w:rFonts w:ascii="Times New Roman" w:hAnsi="Times New Roman" w:cs="Times New Roman"/>
          <w:sz w:val="24"/>
          <w:szCs w:val="24"/>
        </w:rPr>
      </w:pPr>
    </w:p>
    <w:p w:rsidR="009848DA" w:rsidRPr="009848DA" w:rsidRDefault="009848DA" w:rsidP="009848DA">
      <w:pPr>
        <w:spacing w:line="480" w:lineRule="auto"/>
        <w:jc w:val="center"/>
        <w:rPr>
          <w:rFonts w:ascii="Times New Roman" w:hAnsi="Times New Roman" w:cs="Times New Roman"/>
          <w:sz w:val="24"/>
          <w:szCs w:val="24"/>
        </w:rPr>
      </w:pPr>
      <w:r w:rsidRPr="009848DA">
        <w:rPr>
          <w:rFonts w:ascii="Times New Roman" w:hAnsi="Times New Roman" w:cs="Times New Roman"/>
          <w:sz w:val="24"/>
          <w:szCs w:val="24"/>
        </w:rPr>
        <w:t>Name</w:t>
      </w:r>
    </w:p>
    <w:p w:rsidR="009848DA" w:rsidRPr="009848DA" w:rsidRDefault="009848DA" w:rsidP="009848DA">
      <w:pPr>
        <w:spacing w:line="480" w:lineRule="auto"/>
        <w:jc w:val="center"/>
        <w:rPr>
          <w:rFonts w:ascii="Times New Roman" w:hAnsi="Times New Roman" w:cs="Times New Roman"/>
          <w:sz w:val="24"/>
          <w:szCs w:val="24"/>
        </w:rPr>
      </w:pPr>
      <w:r w:rsidRPr="009848DA">
        <w:rPr>
          <w:rFonts w:ascii="Times New Roman" w:hAnsi="Times New Roman" w:cs="Times New Roman"/>
          <w:sz w:val="24"/>
          <w:szCs w:val="24"/>
        </w:rPr>
        <w:t>Institution</w:t>
      </w:r>
    </w:p>
    <w:p w:rsidR="009848DA" w:rsidRPr="009848DA" w:rsidRDefault="009848DA" w:rsidP="009848DA">
      <w:pPr>
        <w:spacing w:line="480" w:lineRule="auto"/>
        <w:jc w:val="center"/>
        <w:rPr>
          <w:rFonts w:ascii="Times New Roman" w:hAnsi="Times New Roman" w:cs="Times New Roman"/>
          <w:sz w:val="24"/>
          <w:szCs w:val="24"/>
        </w:rPr>
      </w:pPr>
      <w:r w:rsidRPr="009848DA">
        <w:rPr>
          <w:rFonts w:ascii="Times New Roman" w:hAnsi="Times New Roman" w:cs="Times New Roman"/>
          <w:sz w:val="24"/>
          <w:szCs w:val="24"/>
        </w:rPr>
        <w:t>Professor</w:t>
      </w:r>
    </w:p>
    <w:p w:rsidR="009848DA" w:rsidRPr="009848DA" w:rsidRDefault="009848DA" w:rsidP="009848DA">
      <w:pPr>
        <w:spacing w:line="480" w:lineRule="auto"/>
        <w:jc w:val="center"/>
        <w:rPr>
          <w:rFonts w:ascii="Times New Roman" w:hAnsi="Times New Roman" w:cs="Times New Roman"/>
          <w:sz w:val="24"/>
          <w:szCs w:val="24"/>
        </w:rPr>
      </w:pPr>
      <w:r w:rsidRPr="009848DA">
        <w:rPr>
          <w:rFonts w:ascii="Times New Roman" w:hAnsi="Times New Roman" w:cs="Times New Roman"/>
          <w:sz w:val="24"/>
          <w:szCs w:val="24"/>
        </w:rPr>
        <w:t>Course</w:t>
      </w:r>
    </w:p>
    <w:p w:rsidR="009848DA" w:rsidRDefault="009848DA" w:rsidP="009848DA">
      <w:pPr>
        <w:spacing w:line="480" w:lineRule="auto"/>
        <w:jc w:val="center"/>
        <w:rPr>
          <w:rFonts w:ascii="Times New Roman" w:hAnsi="Times New Roman" w:cs="Times New Roman"/>
          <w:sz w:val="24"/>
          <w:szCs w:val="24"/>
        </w:rPr>
      </w:pPr>
      <w:r w:rsidRPr="009848DA">
        <w:rPr>
          <w:rFonts w:ascii="Times New Roman" w:hAnsi="Times New Roman" w:cs="Times New Roman"/>
          <w:sz w:val="24"/>
          <w:szCs w:val="24"/>
        </w:rPr>
        <w:t>Date</w:t>
      </w:r>
    </w:p>
    <w:p w:rsidR="009848DA" w:rsidRDefault="009848DA" w:rsidP="009848DA">
      <w:pPr>
        <w:spacing w:line="480" w:lineRule="auto"/>
        <w:jc w:val="center"/>
        <w:rPr>
          <w:rFonts w:ascii="Times New Roman" w:hAnsi="Times New Roman" w:cs="Times New Roman"/>
          <w:sz w:val="24"/>
          <w:szCs w:val="24"/>
        </w:rPr>
      </w:pPr>
    </w:p>
    <w:p w:rsidR="009848DA" w:rsidRPr="009848DA" w:rsidRDefault="009848DA" w:rsidP="009848DA">
      <w:pPr>
        <w:spacing w:line="480" w:lineRule="auto"/>
        <w:jc w:val="center"/>
        <w:rPr>
          <w:rFonts w:ascii="Times New Roman" w:hAnsi="Times New Roman" w:cs="Times New Roman"/>
          <w:sz w:val="24"/>
          <w:szCs w:val="24"/>
        </w:rPr>
      </w:pP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lastRenderedPageBreak/>
        <w:t xml:space="preserve">Medical innovation has tremendously contributed to the </w:t>
      </w:r>
      <w:r w:rsidR="0088702C" w:rsidRPr="009848DA">
        <w:rPr>
          <w:rFonts w:ascii="Times New Roman" w:hAnsi="Times New Roman" w:cs="Times New Roman"/>
          <w:sz w:val="24"/>
          <w:szCs w:val="24"/>
        </w:rPr>
        <w:t>enhancement</w:t>
      </w:r>
      <w:r w:rsidR="00840AC6">
        <w:rPr>
          <w:rFonts w:ascii="Times New Roman" w:hAnsi="Times New Roman" w:cs="Times New Roman"/>
          <w:sz w:val="24"/>
          <w:szCs w:val="24"/>
        </w:rPr>
        <w:t xml:space="preserve"> of people’s quality of life and</w:t>
      </w:r>
      <w:r w:rsidRPr="009848DA">
        <w:rPr>
          <w:rFonts w:ascii="Times New Roman" w:hAnsi="Times New Roman" w:cs="Times New Roman"/>
          <w:sz w:val="24"/>
          <w:szCs w:val="24"/>
        </w:rPr>
        <w:t xml:space="preserve"> the increase</w:t>
      </w:r>
      <w:r w:rsidR="00840AC6">
        <w:rPr>
          <w:rFonts w:ascii="Times New Roman" w:hAnsi="Times New Roman" w:cs="Times New Roman"/>
          <w:sz w:val="24"/>
          <w:szCs w:val="24"/>
        </w:rPr>
        <w:t>d the</w:t>
      </w:r>
      <w:r w:rsidRPr="009848DA">
        <w:rPr>
          <w:rFonts w:ascii="Times New Roman" w:hAnsi="Times New Roman" w:cs="Times New Roman"/>
          <w:sz w:val="24"/>
          <w:szCs w:val="24"/>
        </w:rPr>
        <w:t xml:space="preserve"> life e</w:t>
      </w:r>
      <w:r w:rsidR="00840AC6">
        <w:rPr>
          <w:rFonts w:ascii="Times New Roman" w:hAnsi="Times New Roman" w:cs="Times New Roman"/>
          <w:sz w:val="24"/>
          <w:szCs w:val="24"/>
        </w:rPr>
        <w:t>xpectancy over the years</w:t>
      </w:r>
      <w:r w:rsidRPr="009848DA">
        <w:rPr>
          <w:rFonts w:ascii="Times New Roman" w:hAnsi="Times New Roman" w:cs="Times New Roman"/>
          <w:sz w:val="24"/>
          <w:szCs w:val="24"/>
        </w:rPr>
        <w:t xml:space="preserve">. Medicine which is the science involved with diagnosing, offering therapeutic care, and preventing diseases, has </w:t>
      </w:r>
      <w:r w:rsidR="0088702C">
        <w:rPr>
          <w:rFonts w:ascii="Times New Roman" w:hAnsi="Times New Roman" w:cs="Times New Roman"/>
          <w:sz w:val="24"/>
          <w:szCs w:val="24"/>
        </w:rPr>
        <w:t>over the years created better</w:t>
      </w:r>
      <w:r w:rsidRPr="009848DA">
        <w:rPr>
          <w:rFonts w:ascii="Times New Roman" w:hAnsi="Times New Roman" w:cs="Times New Roman"/>
          <w:sz w:val="24"/>
          <w:szCs w:val="24"/>
        </w:rPr>
        <w:t xml:space="preserve"> treatments for </w:t>
      </w:r>
      <w:r w:rsidR="0088702C" w:rsidRPr="009848DA">
        <w:rPr>
          <w:rFonts w:ascii="Times New Roman" w:hAnsi="Times New Roman" w:cs="Times New Roman"/>
          <w:sz w:val="24"/>
          <w:szCs w:val="24"/>
        </w:rPr>
        <w:t>ailments</w:t>
      </w:r>
      <w:r w:rsidRPr="009848DA">
        <w:rPr>
          <w:rFonts w:ascii="Times New Roman" w:hAnsi="Times New Roman" w:cs="Times New Roman"/>
          <w:sz w:val="24"/>
          <w:szCs w:val="24"/>
        </w:rPr>
        <w:t xml:space="preserve"> and injuries by building on the existing knowledge and discoveries. Medical innovation which is an improvement-focused approach has been crucial in meeting the urgent </w:t>
      </w:r>
      <w:r w:rsidR="0088702C" w:rsidRPr="009848DA">
        <w:rPr>
          <w:rFonts w:ascii="Times New Roman" w:hAnsi="Times New Roman" w:cs="Times New Roman"/>
          <w:sz w:val="24"/>
          <w:szCs w:val="24"/>
        </w:rPr>
        <w:t>necessities</w:t>
      </w:r>
      <w:r w:rsidRPr="009848DA">
        <w:rPr>
          <w:rFonts w:ascii="Times New Roman" w:hAnsi="Times New Roman" w:cs="Times New Roman"/>
          <w:sz w:val="24"/>
          <w:szCs w:val="24"/>
        </w:rPr>
        <w:t xml:space="preserve"> of patients diagnosed with </w:t>
      </w:r>
      <w:r w:rsidR="0088702C" w:rsidRPr="009848DA">
        <w:rPr>
          <w:rFonts w:ascii="Times New Roman" w:hAnsi="Times New Roman" w:cs="Times New Roman"/>
          <w:sz w:val="24"/>
          <w:szCs w:val="24"/>
        </w:rPr>
        <w:t>severe</w:t>
      </w:r>
      <w:r w:rsidR="0088702C">
        <w:rPr>
          <w:rFonts w:ascii="Times New Roman" w:hAnsi="Times New Roman" w:cs="Times New Roman"/>
          <w:sz w:val="24"/>
          <w:szCs w:val="24"/>
        </w:rPr>
        <w:t xml:space="preserve"> illnesses which endeavor</w:t>
      </w:r>
      <w:r w:rsidRPr="009848DA">
        <w:rPr>
          <w:rFonts w:ascii="Times New Roman" w:hAnsi="Times New Roman" w:cs="Times New Roman"/>
          <w:sz w:val="24"/>
          <w:szCs w:val="24"/>
        </w:rPr>
        <w:t xml:space="preserve">s to transform the conventional understanding of the disease. It appears that in the next few years </w:t>
      </w:r>
      <w:r w:rsidR="0088702C" w:rsidRPr="009848DA">
        <w:rPr>
          <w:rFonts w:ascii="Times New Roman" w:hAnsi="Times New Roman" w:cs="Times New Roman"/>
          <w:sz w:val="24"/>
          <w:szCs w:val="24"/>
        </w:rPr>
        <w:t>therapeutic</w:t>
      </w:r>
      <w:r w:rsidRPr="009848DA">
        <w:rPr>
          <w:rFonts w:ascii="Times New Roman" w:hAnsi="Times New Roman" w:cs="Times New Roman"/>
          <w:sz w:val="24"/>
          <w:szCs w:val="24"/>
        </w:rPr>
        <w:t xml:space="preserve"> innovations will profoundly transform the healthcare delivery system. This is due to the existing enthusiasm to provide breakthrough </w:t>
      </w:r>
      <w:r w:rsidR="0088702C" w:rsidRPr="009848DA">
        <w:rPr>
          <w:rFonts w:ascii="Times New Roman" w:hAnsi="Times New Roman" w:cs="Times New Roman"/>
          <w:sz w:val="24"/>
          <w:szCs w:val="24"/>
        </w:rPr>
        <w:t>therapeutic</w:t>
      </w:r>
      <w:r w:rsidRPr="009848DA">
        <w:rPr>
          <w:rFonts w:ascii="Times New Roman" w:hAnsi="Times New Roman" w:cs="Times New Roman"/>
          <w:sz w:val="24"/>
          <w:szCs w:val="24"/>
        </w:rPr>
        <w:t xml:space="preserve"> </w:t>
      </w:r>
      <w:r w:rsidR="0088702C" w:rsidRPr="009848DA">
        <w:rPr>
          <w:rFonts w:ascii="Times New Roman" w:hAnsi="Times New Roman" w:cs="Times New Roman"/>
          <w:sz w:val="24"/>
          <w:szCs w:val="24"/>
        </w:rPr>
        <w:t>discoveries</w:t>
      </w:r>
      <w:r w:rsidRPr="009848DA">
        <w:rPr>
          <w:rFonts w:ascii="Times New Roman" w:hAnsi="Times New Roman" w:cs="Times New Roman"/>
          <w:sz w:val="24"/>
          <w:szCs w:val="24"/>
        </w:rPr>
        <w:t xml:space="preserve"> that can improve the quality of healthcare delivery, eliminate potential for errors, and save lives (Laal, 2012). Innovation, essentially require putting aside what people think they know and starting afresh. The change through medical innovation is very necessary because contemporary society requires a generation of physicians who are technologically perceptible and that which is driven towards medical innovation. The purpose of this report is to discuss the history of an innovative idea in medical science.</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 xml:space="preserve">One of the innovative ideas in medical science was the </w:t>
      </w:r>
      <w:r w:rsidR="0088702C" w:rsidRPr="009848DA">
        <w:rPr>
          <w:rFonts w:ascii="Times New Roman" w:hAnsi="Times New Roman" w:cs="Times New Roman"/>
          <w:sz w:val="24"/>
          <w:szCs w:val="24"/>
        </w:rPr>
        <w:t>discovery</w:t>
      </w:r>
      <w:r w:rsidRPr="009848DA">
        <w:rPr>
          <w:rFonts w:ascii="Times New Roman" w:hAnsi="Times New Roman" w:cs="Times New Roman"/>
          <w:sz w:val="24"/>
          <w:szCs w:val="24"/>
        </w:rPr>
        <w:t xml:space="preserve"> of the x-ray. X-rays were some of the breakthroughs in medical technology </w:t>
      </w:r>
      <w:r w:rsidR="0088702C" w:rsidRPr="009848DA">
        <w:rPr>
          <w:rFonts w:ascii="Times New Roman" w:hAnsi="Times New Roman" w:cs="Times New Roman"/>
          <w:sz w:val="24"/>
          <w:szCs w:val="24"/>
        </w:rPr>
        <w:t>progressively</w:t>
      </w:r>
      <w:r w:rsidRPr="009848DA">
        <w:rPr>
          <w:rFonts w:ascii="Times New Roman" w:hAnsi="Times New Roman" w:cs="Times New Roman"/>
          <w:sz w:val="24"/>
          <w:szCs w:val="24"/>
        </w:rPr>
        <w:t xml:space="preserve"> used in the 18th and 19th centuries to diagnose ailments such as anemia, diabetes, </w:t>
      </w:r>
      <w:r w:rsidR="0088702C">
        <w:rPr>
          <w:rFonts w:ascii="Times New Roman" w:hAnsi="Times New Roman" w:cs="Times New Roman"/>
          <w:sz w:val="24"/>
          <w:szCs w:val="24"/>
        </w:rPr>
        <w:t>syphilis and diphtheria</w:t>
      </w:r>
      <w:r w:rsidRPr="009848DA">
        <w:rPr>
          <w:rFonts w:ascii="Times New Roman" w:hAnsi="Times New Roman" w:cs="Times New Roman"/>
          <w:sz w:val="24"/>
          <w:szCs w:val="24"/>
        </w:rPr>
        <w:t>. This medical technology was crucial since it would allow</w:t>
      </w:r>
      <w:r w:rsidR="0088702C">
        <w:rPr>
          <w:rFonts w:ascii="Times New Roman" w:hAnsi="Times New Roman" w:cs="Times New Roman"/>
          <w:sz w:val="24"/>
          <w:szCs w:val="24"/>
        </w:rPr>
        <w:t xml:space="preserve"> physicians to see </w:t>
      </w:r>
      <w:r w:rsidRPr="009848DA">
        <w:rPr>
          <w:rFonts w:ascii="Times New Roman" w:hAnsi="Times New Roman" w:cs="Times New Roman"/>
          <w:sz w:val="24"/>
          <w:szCs w:val="24"/>
        </w:rPr>
        <w:t>body</w:t>
      </w:r>
      <w:r w:rsidR="0088702C">
        <w:rPr>
          <w:rFonts w:ascii="Times New Roman" w:hAnsi="Times New Roman" w:cs="Times New Roman"/>
          <w:sz w:val="24"/>
          <w:szCs w:val="24"/>
        </w:rPr>
        <w:t xml:space="preserve"> parts</w:t>
      </w:r>
      <w:r w:rsidRPr="009848DA">
        <w:rPr>
          <w:rFonts w:ascii="Times New Roman" w:hAnsi="Times New Roman" w:cs="Times New Roman"/>
          <w:sz w:val="24"/>
          <w:szCs w:val="24"/>
        </w:rPr>
        <w:t xml:space="preserve"> that had </w:t>
      </w:r>
      <w:r w:rsidR="0088702C" w:rsidRPr="009848DA">
        <w:rPr>
          <w:rFonts w:ascii="Times New Roman" w:hAnsi="Times New Roman" w:cs="Times New Roman"/>
          <w:sz w:val="24"/>
          <w:szCs w:val="24"/>
        </w:rPr>
        <w:t>before</w:t>
      </w:r>
      <w:r w:rsidRPr="009848DA">
        <w:rPr>
          <w:rFonts w:ascii="Times New Roman" w:hAnsi="Times New Roman" w:cs="Times New Roman"/>
          <w:sz w:val="24"/>
          <w:szCs w:val="24"/>
        </w:rPr>
        <w:t xml:space="preserve"> been observed only </w:t>
      </w:r>
      <w:r w:rsidR="0088702C">
        <w:rPr>
          <w:rFonts w:ascii="Times New Roman" w:hAnsi="Times New Roman" w:cs="Times New Roman"/>
          <w:sz w:val="24"/>
          <w:szCs w:val="24"/>
        </w:rPr>
        <w:t xml:space="preserve">as </w:t>
      </w:r>
      <w:r w:rsidRPr="009848DA">
        <w:rPr>
          <w:rFonts w:ascii="Times New Roman" w:hAnsi="Times New Roman" w:cs="Times New Roman"/>
          <w:sz w:val="24"/>
          <w:szCs w:val="24"/>
        </w:rPr>
        <w:t xml:space="preserve">cadavers. The use of electricity prompted the invention of the x-ray. Roentgen, who was a professor of physics from Bavaria University was the first to observe and document the use of x-ray. He named it X perhaps to indicate that it was an </w:t>
      </w:r>
      <w:r w:rsidR="0088702C" w:rsidRPr="009848DA">
        <w:rPr>
          <w:rFonts w:ascii="Times New Roman" w:hAnsi="Times New Roman" w:cs="Times New Roman"/>
          <w:sz w:val="24"/>
          <w:szCs w:val="24"/>
        </w:rPr>
        <w:t>indefinite</w:t>
      </w:r>
      <w:r w:rsidRPr="009848DA">
        <w:rPr>
          <w:rFonts w:ascii="Times New Roman" w:hAnsi="Times New Roman" w:cs="Times New Roman"/>
          <w:sz w:val="24"/>
          <w:szCs w:val="24"/>
        </w:rPr>
        <w:t xml:space="preserve"> type of radiation. Roentgen realized that the radiation could</w:t>
      </w:r>
      <w:r w:rsidR="0088702C">
        <w:rPr>
          <w:rFonts w:ascii="Times New Roman" w:hAnsi="Times New Roman" w:cs="Times New Roman"/>
          <w:sz w:val="24"/>
          <w:szCs w:val="24"/>
        </w:rPr>
        <w:t xml:space="preserve"> penetrate solid material</w:t>
      </w:r>
      <w:r w:rsidRPr="009848DA">
        <w:rPr>
          <w:rFonts w:ascii="Times New Roman" w:hAnsi="Times New Roman" w:cs="Times New Roman"/>
          <w:sz w:val="24"/>
          <w:szCs w:val="24"/>
        </w:rPr>
        <w:t xml:space="preserve">s and specifically those of low </w:t>
      </w:r>
      <w:r w:rsidRPr="009848DA">
        <w:rPr>
          <w:rFonts w:ascii="Times New Roman" w:hAnsi="Times New Roman" w:cs="Times New Roman"/>
          <w:sz w:val="24"/>
          <w:szCs w:val="24"/>
        </w:rPr>
        <w:lastRenderedPageBreak/>
        <w:t>density. The phenomenon could then be viewed through a fluorescent screen and be stored in the form of a photographic film. The X-ray invention allowe</w:t>
      </w:r>
      <w:r w:rsidR="00833BCA">
        <w:rPr>
          <w:rFonts w:ascii="Times New Roman" w:hAnsi="Times New Roman" w:cs="Times New Roman"/>
          <w:sz w:val="24"/>
          <w:szCs w:val="24"/>
        </w:rPr>
        <w:t xml:space="preserve">d physicians to view the internal structure </w:t>
      </w:r>
      <w:r w:rsidRPr="009848DA">
        <w:rPr>
          <w:rFonts w:ascii="Times New Roman" w:hAnsi="Times New Roman" w:cs="Times New Roman"/>
          <w:sz w:val="24"/>
          <w:szCs w:val="24"/>
        </w:rPr>
        <w:t xml:space="preserve">of the body without surgery. Physicians were quick to realize the benefits with x-rays but later they came to realize some deleterious effects of the radiation. Before the x-rays were </w:t>
      </w:r>
      <w:r w:rsidR="00833BCA" w:rsidRPr="009848DA">
        <w:rPr>
          <w:rFonts w:ascii="Times New Roman" w:hAnsi="Times New Roman" w:cs="Times New Roman"/>
          <w:sz w:val="24"/>
          <w:szCs w:val="24"/>
        </w:rPr>
        <w:t>thought</w:t>
      </w:r>
      <w:r w:rsidRPr="009848DA">
        <w:rPr>
          <w:rFonts w:ascii="Times New Roman" w:hAnsi="Times New Roman" w:cs="Times New Roman"/>
          <w:sz w:val="24"/>
          <w:szCs w:val="24"/>
        </w:rPr>
        <w:t xml:space="preserve"> to pass through the flesh as inoffensively as light. A few years after its discovery, cases of skin damage and </w:t>
      </w:r>
      <w:r w:rsidR="00833BCA" w:rsidRPr="009848DA">
        <w:rPr>
          <w:rFonts w:ascii="Times New Roman" w:hAnsi="Times New Roman" w:cs="Times New Roman"/>
          <w:sz w:val="24"/>
          <w:szCs w:val="24"/>
        </w:rPr>
        <w:t>scorches</w:t>
      </w:r>
      <w:r w:rsidRPr="009848DA">
        <w:rPr>
          <w:rFonts w:ascii="Times New Roman" w:hAnsi="Times New Roman" w:cs="Times New Roman"/>
          <w:sz w:val="24"/>
          <w:szCs w:val="24"/>
        </w:rPr>
        <w:t xml:space="preserve"> after the exposure to x-rays were reported and after extensive research, it was found that these rays were linked to certain types of cancers. Evidence was the Dally’s death of skin cancer as a result of exposure to the x-rays.</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Nano-healing was another medical breakthrough innovation that has offered numerous interesting opportunities through the use of nanotechnology. The need to create materials and devices that had the potential to revolutionize the existing macroscale therapeutics and the pressing need to identify and treat diseases with a lot of precision are some of the underlying factors that motivated the discovery of nanotechnology. This medical innovation was first predicted by Richard Feynman in 1959 as a new science that could be used to deal with structures on a scale of a 1-100nm scale (Schneiderman, 2017). The technique has revolutionized medical therapeutics and diagnosis through the healing of wounds, stroke, and repairing organs.</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 xml:space="preserve">Newly produced nanomaterials have been used to stop bleeding. These materials were discovered in the early 1990s but after a few years afterward, the ability of the materials to stop bleeding was discovered. A scientist Ellis-Behnke while trying to explore its potential to </w:t>
      </w:r>
      <w:r w:rsidR="00833BCA" w:rsidRPr="009848DA">
        <w:rPr>
          <w:rFonts w:ascii="Times New Roman" w:hAnsi="Times New Roman" w:cs="Times New Roman"/>
          <w:sz w:val="24"/>
          <w:szCs w:val="24"/>
        </w:rPr>
        <w:t>stimulate</w:t>
      </w:r>
      <w:r w:rsidRPr="009848DA">
        <w:rPr>
          <w:rFonts w:ascii="Times New Roman" w:hAnsi="Times New Roman" w:cs="Times New Roman"/>
          <w:sz w:val="24"/>
          <w:szCs w:val="24"/>
        </w:rPr>
        <w:t xml:space="preserve"> the healing of brain </w:t>
      </w:r>
      <w:r w:rsidR="00833BCA" w:rsidRPr="009848DA">
        <w:rPr>
          <w:rFonts w:ascii="Times New Roman" w:hAnsi="Times New Roman" w:cs="Times New Roman"/>
          <w:sz w:val="24"/>
          <w:szCs w:val="24"/>
        </w:rPr>
        <w:t>damages</w:t>
      </w:r>
      <w:r w:rsidRPr="009848DA">
        <w:rPr>
          <w:rFonts w:ascii="Times New Roman" w:hAnsi="Times New Roman" w:cs="Times New Roman"/>
          <w:sz w:val="24"/>
          <w:szCs w:val="24"/>
        </w:rPr>
        <w:t>, applie</w:t>
      </w:r>
      <w:r w:rsidR="00833BCA">
        <w:rPr>
          <w:rFonts w:ascii="Times New Roman" w:hAnsi="Times New Roman" w:cs="Times New Roman"/>
          <w:sz w:val="24"/>
          <w:szCs w:val="24"/>
        </w:rPr>
        <w:t>d a particular liquid hampering</w:t>
      </w:r>
      <w:r w:rsidRPr="009848DA">
        <w:rPr>
          <w:rFonts w:ascii="Times New Roman" w:hAnsi="Times New Roman" w:cs="Times New Roman"/>
          <w:sz w:val="24"/>
          <w:szCs w:val="24"/>
        </w:rPr>
        <w:t xml:space="preserve"> synthetic peptides to a wound in animal and the breeding stopped incessantly. I think improvements should be made to ensure there are enhanced medical treatments, prognosis, and enhanced standard care such as the treatment of pressure and diabetes ulcers. I also think with the promising results </w:t>
      </w:r>
      <w:r w:rsidRPr="009848DA">
        <w:rPr>
          <w:rFonts w:ascii="Times New Roman" w:hAnsi="Times New Roman" w:cs="Times New Roman"/>
          <w:sz w:val="24"/>
          <w:szCs w:val="24"/>
        </w:rPr>
        <w:lastRenderedPageBreak/>
        <w:t>brought by the use of nanotechnology in therapeuti</w:t>
      </w:r>
      <w:r w:rsidR="00833BCA">
        <w:rPr>
          <w:rFonts w:ascii="Times New Roman" w:hAnsi="Times New Roman" w:cs="Times New Roman"/>
          <w:sz w:val="24"/>
          <w:szCs w:val="24"/>
        </w:rPr>
        <w:t>cs, the actual biological ramifications</w:t>
      </w:r>
      <w:r w:rsidRPr="009848DA">
        <w:rPr>
          <w:rFonts w:ascii="Times New Roman" w:hAnsi="Times New Roman" w:cs="Times New Roman"/>
          <w:sz w:val="24"/>
          <w:szCs w:val="24"/>
        </w:rPr>
        <w:t xml:space="preserve"> of nanoparticles need to be carefully accessed before </w:t>
      </w:r>
      <w:r w:rsidR="00833BCA" w:rsidRPr="009848DA">
        <w:rPr>
          <w:rFonts w:ascii="Times New Roman" w:hAnsi="Times New Roman" w:cs="Times New Roman"/>
          <w:sz w:val="24"/>
          <w:szCs w:val="24"/>
        </w:rPr>
        <w:t>presenting</w:t>
      </w:r>
      <w:r w:rsidRPr="009848DA">
        <w:rPr>
          <w:rFonts w:ascii="Times New Roman" w:hAnsi="Times New Roman" w:cs="Times New Roman"/>
          <w:sz w:val="24"/>
          <w:szCs w:val="24"/>
        </w:rPr>
        <w:t xml:space="preserve"> their use in </w:t>
      </w:r>
      <w:r w:rsidR="00833BCA" w:rsidRPr="009848DA">
        <w:rPr>
          <w:rFonts w:ascii="Times New Roman" w:hAnsi="Times New Roman" w:cs="Times New Roman"/>
          <w:sz w:val="24"/>
          <w:szCs w:val="24"/>
        </w:rPr>
        <w:t>medical</w:t>
      </w:r>
      <w:r w:rsidRPr="009848DA">
        <w:rPr>
          <w:rFonts w:ascii="Times New Roman" w:hAnsi="Times New Roman" w:cs="Times New Roman"/>
          <w:sz w:val="24"/>
          <w:szCs w:val="24"/>
        </w:rPr>
        <w:t xml:space="preserve"> practice. This may be because the use of some active peptides may cause some interferences in cellular processes and biological functions (Schneiderman, 2017).</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 xml:space="preserve">Next is electronic health records (EHR), which is another vital innovation that helped revolutionize the field of medical science. Before the 1960s medical records were </w:t>
      </w:r>
      <w:r w:rsidR="00833BCA" w:rsidRPr="009848DA">
        <w:rPr>
          <w:rFonts w:ascii="Times New Roman" w:hAnsi="Times New Roman" w:cs="Times New Roman"/>
          <w:sz w:val="24"/>
          <w:szCs w:val="24"/>
        </w:rPr>
        <w:t>reserved</w:t>
      </w:r>
      <w:r w:rsidRPr="009848DA">
        <w:rPr>
          <w:rFonts w:ascii="Times New Roman" w:hAnsi="Times New Roman" w:cs="Times New Roman"/>
          <w:sz w:val="24"/>
          <w:szCs w:val="24"/>
        </w:rPr>
        <w:t xml:space="preserve"> on manual filings or papers. Indeed, things such as medical directions, reports, and visit notes were written and preserved in a sheet of paper which could then be bound together in a patient’s medical record. The records could be labeled using the patient's name and some security number related to the patient. The files could then be filed and retrieved from shelves. It was the pressing need to have a more precise and convenient record system that prompted the development of EHR. The first EHR was developed in 1960 by Lockheed and he referred to it as a clinical information system (Bowman, 2013).</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 xml:space="preserve">In the 1970s some technology companies developed electronic </w:t>
      </w:r>
      <w:r w:rsidR="00C32465" w:rsidRPr="009848DA">
        <w:rPr>
          <w:rFonts w:ascii="Times New Roman" w:hAnsi="Times New Roman" w:cs="Times New Roman"/>
          <w:sz w:val="24"/>
          <w:szCs w:val="24"/>
        </w:rPr>
        <w:t>therapeutic</w:t>
      </w:r>
      <w:r w:rsidRPr="009848DA">
        <w:rPr>
          <w:rFonts w:ascii="Times New Roman" w:hAnsi="Times New Roman" w:cs="Times New Roman"/>
          <w:sz w:val="24"/>
          <w:szCs w:val="24"/>
        </w:rPr>
        <w:t xml:space="preserve"> records for use by hospitals and universities. In the mid-1980s and 1990’s a certain health organization recommended for the improvement of patient records and </w:t>
      </w:r>
      <w:r w:rsidR="00C32465" w:rsidRPr="009848DA">
        <w:rPr>
          <w:rFonts w:ascii="Times New Roman" w:hAnsi="Times New Roman" w:cs="Times New Roman"/>
          <w:sz w:val="24"/>
          <w:szCs w:val="24"/>
        </w:rPr>
        <w:t>anticipated</w:t>
      </w:r>
      <w:r w:rsidRPr="009848DA">
        <w:rPr>
          <w:rFonts w:ascii="Times New Roman" w:hAnsi="Times New Roman" w:cs="Times New Roman"/>
          <w:sz w:val="24"/>
          <w:szCs w:val="24"/>
        </w:rPr>
        <w:t xml:space="preserve"> the means of converting paper to electronic records. The current EHR consists of a patient’s medical history, all fundamental administrative clinical data such as demographics, and past medical history including immunizations. With EHR, there is decreased healthcare costs and better care. However, the improper use of the EHR system may lead to errors that endanger patient safety and interfere with the quality of care. There is a need by the policymaker</w:t>
      </w:r>
      <w:r w:rsidR="00840AC6">
        <w:rPr>
          <w:rFonts w:ascii="Times New Roman" w:hAnsi="Times New Roman" w:cs="Times New Roman"/>
          <w:sz w:val="24"/>
          <w:szCs w:val="24"/>
        </w:rPr>
        <w:t>s to work together to ensure EHR</w:t>
      </w:r>
      <w:r w:rsidRPr="009848DA">
        <w:rPr>
          <w:rFonts w:ascii="Times New Roman" w:hAnsi="Times New Roman" w:cs="Times New Roman"/>
          <w:sz w:val="24"/>
          <w:szCs w:val="24"/>
        </w:rPr>
        <w:t xml:space="preserve"> systems prevent medical errors and lead to improved patient care. There is also a </w:t>
      </w:r>
      <w:r w:rsidRPr="009848DA">
        <w:rPr>
          <w:rFonts w:ascii="Times New Roman" w:hAnsi="Times New Roman" w:cs="Times New Roman"/>
          <w:sz w:val="24"/>
          <w:szCs w:val="24"/>
        </w:rPr>
        <w:lastRenderedPageBreak/>
        <w:t>need for rigorous management, stewardship, and quality governance of medical data (Marquez, 2017).</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Organ transplant. This medical technique was discovered in the 18th century as researchers attempted to experiment with organ transplantation on animals and humans. Harold Ridley was the first scientist to perform a successful implant using an intraocular lens in 1949. The problem with his lens is that it could not find the extensive acceptance in cataract surgery until the 1970’s when more advanced medical techniques and lens were developed. Some of the crucial medical breakthroughs such as immunosuppressant and tissue typing encouraged more organ transplants which in turn increased the patients’ survival rates (Nair-Collins &amp; Gerend, 2015). Even when the need for organ transplants have continued to exceed the supply of organs, the technology has improved due to more donor becoming available. This has led to an increase in healthier lives and the number of people who live longer.</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Organ transplant has enabled the transplant of organs including the liver, kidney, pancreata, lungs, intestines, and the heart. The practice of organ plant is premised in the notion of “dead donor rule</w:t>
      </w:r>
      <w:r w:rsidR="00C32465">
        <w:rPr>
          <w:rFonts w:ascii="Times New Roman" w:hAnsi="Times New Roman" w:cs="Times New Roman"/>
          <w:sz w:val="24"/>
          <w:szCs w:val="24"/>
        </w:rPr>
        <w:t>”</w:t>
      </w:r>
      <w:r w:rsidRPr="009848DA">
        <w:rPr>
          <w:rFonts w:ascii="Times New Roman" w:hAnsi="Times New Roman" w:cs="Times New Roman"/>
          <w:sz w:val="24"/>
          <w:szCs w:val="24"/>
        </w:rPr>
        <w:t xml:space="preserve"> which su</w:t>
      </w:r>
      <w:r w:rsidR="00C32465">
        <w:rPr>
          <w:rFonts w:ascii="Times New Roman" w:hAnsi="Times New Roman" w:cs="Times New Roman"/>
          <w:sz w:val="24"/>
          <w:szCs w:val="24"/>
        </w:rPr>
        <w:t>ggests that the removal of fundamental</w:t>
      </w:r>
      <w:r w:rsidRPr="009848DA">
        <w:rPr>
          <w:rFonts w:ascii="Times New Roman" w:hAnsi="Times New Roman" w:cs="Times New Roman"/>
          <w:sz w:val="24"/>
          <w:szCs w:val="24"/>
        </w:rPr>
        <w:t xml:space="preserve"> organs should not cause the death of the owner. This rule prevents the cause of the patient’s death so as to benefit other patients based on whether the patient is near death, debilitate, or unconscious. Although organ transplant procedure appears to be one of the greatest medical innovations, it has been associated with the issue of organ failures. More comprehensive medical research should be done to prevent such failures and protect vulnerable patients from exploitation and death (Nair-Collins &amp; Gerend, 2015).</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 xml:space="preserve">Another crucial medical technology in medical science is the ultrasound also known as sonography. This technique involves exposing a body part to high-frequency sound waves which </w:t>
      </w:r>
      <w:r w:rsidRPr="009848DA">
        <w:rPr>
          <w:rFonts w:ascii="Times New Roman" w:hAnsi="Times New Roman" w:cs="Times New Roman"/>
          <w:sz w:val="24"/>
          <w:szCs w:val="24"/>
        </w:rPr>
        <w:lastRenderedPageBreak/>
        <w:t xml:space="preserve">in turn </w:t>
      </w:r>
      <w:r w:rsidR="00C32465">
        <w:rPr>
          <w:rFonts w:ascii="Times New Roman" w:hAnsi="Times New Roman" w:cs="Times New Roman"/>
          <w:sz w:val="24"/>
          <w:szCs w:val="24"/>
        </w:rPr>
        <w:t xml:space="preserve">produces pictures of the internal structure </w:t>
      </w:r>
      <w:r w:rsidRPr="009848DA">
        <w:rPr>
          <w:rFonts w:ascii="Times New Roman" w:hAnsi="Times New Roman" w:cs="Times New Roman"/>
          <w:sz w:val="24"/>
          <w:szCs w:val="24"/>
        </w:rPr>
        <w:t>of the body. The first practice of ultrasound was done by Theodore Dussik in 1942, where he did an investigation of the brain suing transmission ultrasound. The rapid advances in electronics such as the use of piezoelectric materials provided more improvements to the images ad it could even generate moving images from still objects (Newman &amp; Rozycki, 1998). The integration of duplex scanning and the use of color droppler imaging enabled the investigation of blood supply and circulation into body organs and the investigation of tumors. The invention of the microchip facilitated the incorporation of digital beamforming and thus improving the way data could be displayed. Improving the quality of ultrasound examinations is very crucial to ensure patient care and lower health costs. There is, however, the need to standardize the ultrasound training by providing tools to measure the competency comprehensively to ensure effective training and patient care.</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Conclusion</w:t>
      </w:r>
    </w:p>
    <w:p w:rsidR="009848DA" w:rsidRPr="009848DA" w:rsidRDefault="009848DA" w:rsidP="009848DA">
      <w:pPr>
        <w:spacing w:line="480" w:lineRule="auto"/>
        <w:ind w:firstLine="720"/>
        <w:rPr>
          <w:rFonts w:ascii="Times New Roman" w:hAnsi="Times New Roman" w:cs="Times New Roman"/>
          <w:sz w:val="24"/>
          <w:szCs w:val="24"/>
        </w:rPr>
      </w:pPr>
      <w:r w:rsidRPr="009848DA">
        <w:rPr>
          <w:rFonts w:ascii="Times New Roman" w:hAnsi="Times New Roman" w:cs="Times New Roman"/>
          <w:sz w:val="24"/>
          <w:szCs w:val="24"/>
        </w:rPr>
        <w:t>In conclusion, medical innovative techniques have led to improved patient care and reduced health costs. The techniques have greatly revolutionized medical science and saved lots of lives. The change through medical innovation is very necessary because contemporary society requires a generation of physicians who are technologically perceptible and that which is driven towards medical innovation.</w:t>
      </w:r>
    </w:p>
    <w:p w:rsidR="009848DA" w:rsidRPr="009848DA" w:rsidRDefault="009848DA" w:rsidP="009848DA">
      <w:pPr>
        <w:spacing w:line="480" w:lineRule="auto"/>
        <w:rPr>
          <w:rFonts w:ascii="Times New Roman" w:hAnsi="Times New Roman" w:cs="Times New Roman"/>
          <w:sz w:val="24"/>
          <w:szCs w:val="24"/>
        </w:rPr>
      </w:pPr>
    </w:p>
    <w:p w:rsidR="009848DA" w:rsidRPr="009848DA" w:rsidRDefault="009848DA" w:rsidP="009848DA">
      <w:pPr>
        <w:spacing w:line="480" w:lineRule="auto"/>
        <w:rPr>
          <w:rFonts w:ascii="Times New Roman" w:hAnsi="Times New Roman" w:cs="Times New Roman"/>
          <w:sz w:val="24"/>
          <w:szCs w:val="24"/>
        </w:rPr>
      </w:pPr>
    </w:p>
    <w:p w:rsidR="009848DA" w:rsidRPr="009848DA" w:rsidRDefault="009848DA" w:rsidP="009848DA">
      <w:pPr>
        <w:spacing w:line="480" w:lineRule="auto"/>
        <w:rPr>
          <w:rFonts w:ascii="Times New Roman" w:hAnsi="Times New Roman" w:cs="Times New Roman"/>
          <w:sz w:val="24"/>
          <w:szCs w:val="24"/>
        </w:rPr>
      </w:pPr>
    </w:p>
    <w:p w:rsidR="009848DA" w:rsidRPr="009848DA" w:rsidRDefault="009848DA" w:rsidP="009848DA">
      <w:pPr>
        <w:spacing w:line="480" w:lineRule="auto"/>
        <w:rPr>
          <w:rFonts w:ascii="Times New Roman" w:hAnsi="Times New Roman" w:cs="Times New Roman"/>
          <w:sz w:val="24"/>
          <w:szCs w:val="24"/>
        </w:rPr>
      </w:pPr>
    </w:p>
    <w:p w:rsidR="009848DA" w:rsidRPr="009848DA" w:rsidRDefault="009848DA" w:rsidP="009848DA">
      <w:pPr>
        <w:spacing w:line="480" w:lineRule="auto"/>
        <w:rPr>
          <w:rFonts w:ascii="Times New Roman" w:hAnsi="Times New Roman" w:cs="Times New Roman"/>
          <w:sz w:val="24"/>
          <w:szCs w:val="24"/>
        </w:rPr>
      </w:pPr>
      <w:r w:rsidRPr="009848DA">
        <w:rPr>
          <w:rFonts w:ascii="Times New Roman" w:hAnsi="Times New Roman" w:cs="Times New Roman"/>
          <w:sz w:val="24"/>
          <w:szCs w:val="24"/>
        </w:rPr>
        <w:lastRenderedPageBreak/>
        <w:t>Reference</w:t>
      </w:r>
    </w:p>
    <w:p w:rsidR="009848DA" w:rsidRPr="009848DA" w:rsidRDefault="009848DA" w:rsidP="009848DA">
      <w:pPr>
        <w:spacing w:line="480" w:lineRule="auto"/>
        <w:ind w:left="720" w:hanging="720"/>
        <w:rPr>
          <w:rFonts w:ascii="Times New Roman" w:hAnsi="Times New Roman" w:cs="Times New Roman"/>
          <w:sz w:val="24"/>
          <w:szCs w:val="24"/>
        </w:rPr>
      </w:pPr>
      <w:r w:rsidRPr="009848DA">
        <w:rPr>
          <w:rFonts w:ascii="Times New Roman" w:hAnsi="Times New Roman" w:cs="Times New Roman"/>
          <w:sz w:val="24"/>
          <w:szCs w:val="24"/>
        </w:rPr>
        <w:t>Bowman, S. (2013). Impact of electronic health record systems on information integrity: quality and safety implications. </w:t>
      </w:r>
      <w:r w:rsidRPr="009848DA">
        <w:rPr>
          <w:rFonts w:ascii="Times New Roman" w:hAnsi="Times New Roman" w:cs="Times New Roman"/>
          <w:i/>
          <w:iCs/>
          <w:sz w:val="24"/>
          <w:szCs w:val="24"/>
        </w:rPr>
        <w:t>Perspectives in health information management</w:t>
      </w:r>
      <w:r w:rsidRPr="009848DA">
        <w:rPr>
          <w:rFonts w:ascii="Times New Roman" w:hAnsi="Times New Roman" w:cs="Times New Roman"/>
          <w:sz w:val="24"/>
          <w:szCs w:val="24"/>
        </w:rPr>
        <w:t>, </w:t>
      </w:r>
      <w:r w:rsidRPr="009848DA">
        <w:rPr>
          <w:rFonts w:ascii="Times New Roman" w:hAnsi="Times New Roman" w:cs="Times New Roman"/>
          <w:i/>
          <w:iCs/>
          <w:sz w:val="24"/>
          <w:szCs w:val="24"/>
        </w:rPr>
        <w:t>10</w:t>
      </w:r>
      <w:r w:rsidRPr="009848DA">
        <w:rPr>
          <w:rFonts w:ascii="Times New Roman" w:hAnsi="Times New Roman" w:cs="Times New Roman"/>
          <w:sz w:val="24"/>
          <w:szCs w:val="24"/>
        </w:rPr>
        <w:t>(Fall).</w:t>
      </w:r>
    </w:p>
    <w:p w:rsidR="009848DA" w:rsidRPr="009848DA" w:rsidRDefault="009848DA" w:rsidP="009848DA">
      <w:pPr>
        <w:spacing w:line="480" w:lineRule="auto"/>
        <w:ind w:left="720" w:hanging="720"/>
        <w:rPr>
          <w:rFonts w:ascii="Times New Roman" w:hAnsi="Times New Roman" w:cs="Times New Roman"/>
          <w:sz w:val="24"/>
          <w:szCs w:val="24"/>
        </w:rPr>
      </w:pPr>
      <w:r w:rsidRPr="009848DA">
        <w:rPr>
          <w:rFonts w:ascii="Times New Roman" w:hAnsi="Times New Roman" w:cs="Times New Roman"/>
          <w:sz w:val="24"/>
          <w:szCs w:val="24"/>
        </w:rPr>
        <w:t>Laal, M. (2012). Innovation and medicine. </w:t>
      </w:r>
      <w:r w:rsidRPr="009848DA">
        <w:rPr>
          <w:rFonts w:ascii="Times New Roman" w:hAnsi="Times New Roman" w:cs="Times New Roman"/>
          <w:i/>
          <w:iCs/>
          <w:sz w:val="24"/>
          <w:szCs w:val="24"/>
        </w:rPr>
        <w:t>Procedia Technology</w:t>
      </w:r>
      <w:r w:rsidRPr="009848DA">
        <w:rPr>
          <w:rFonts w:ascii="Times New Roman" w:hAnsi="Times New Roman" w:cs="Times New Roman"/>
          <w:sz w:val="24"/>
          <w:szCs w:val="24"/>
        </w:rPr>
        <w:t>, </w:t>
      </w:r>
      <w:r w:rsidRPr="009848DA">
        <w:rPr>
          <w:rFonts w:ascii="Times New Roman" w:hAnsi="Times New Roman" w:cs="Times New Roman"/>
          <w:i/>
          <w:iCs/>
          <w:sz w:val="24"/>
          <w:szCs w:val="24"/>
        </w:rPr>
        <w:t>1</w:t>
      </w:r>
      <w:r w:rsidRPr="009848DA">
        <w:rPr>
          <w:rFonts w:ascii="Times New Roman" w:hAnsi="Times New Roman" w:cs="Times New Roman"/>
          <w:sz w:val="24"/>
          <w:szCs w:val="24"/>
        </w:rPr>
        <w:t>, 469-473.</w:t>
      </w:r>
    </w:p>
    <w:p w:rsidR="009848DA" w:rsidRPr="009848DA" w:rsidRDefault="009848DA" w:rsidP="009848DA">
      <w:pPr>
        <w:spacing w:line="480" w:lineRule="auto"/>
        <w:ind w:left="720" w:hanging="720"/>
        <w:rPr>
          <w:rFonts w:ascii="Times New Roman" w:hAnsi="Times New Roman" w:cs="Times New Roman"/>
          <w:sz w:val="24"/>
          <w:szCs w:val="24"/>
        </w:rPr>
      </w:pPr>
      <w:r w:rsidRPr="009848DA">
        <w:rPr>
          <w:rFonts w:ascii="Times New Roman" w:hAnsi="Times New Roman" w:cs="Times New Roman"/>
          <w:sz w:val="24"/>
          <w:szCs w:val="24"/>
        </w:rPr>
        <w:t>Marquez, G. (2017).The history of electronic health records (EHRs), https://www.elationhealth.com/clinical-ehr-blog/history-ehrs/#:~:text=The%20history%20of%20electronic%20health%20records%20(EHRs)&amp;text=Prior%20to%20the%201960s%2C%20all,in%20a%20patient's%20medical%20record.</w:t>
      </w:r>
    </w:p>
    <w:p w:rsidR="009848DA" w:rsidRPr="009848DA" w:rsidRDefault="009848DA" w:rsidP="009848DA">
      <w:pPr>
        <w:spacing w:line="480" w:lineRule="auto"/>
        <w:ind w:left="720" w:hanging="720"/>
        <w:rPr>
          <w:rFonts w:ascii="Times New Roman" w:hAnsi="Times New Roman" w:cs="Times New Roman"/>
          <w:sz w:val="24"/>
          <w:szCs w:val="24"/>
        </w:rPr>
      </w:pPr>
      <w:r w:rsidRPr="009848DA">
        <w:rPr>
          <w:rFonts w:ascii="Times New Roman" w:hAnsi="Times New Roman" w:cs="Times New Roman"/>
          <w:sz w:val="24"/>
          <w:szCs w:val="24"/>
        </w:rPr>
        <w:t>Nair-Collins, M., &amp; Gerend, M. A. (2015). Moral evaluations of organ transplantation influence judgments of death and causation. </w:t>
      </w:r>
      <w:r w:rsidRPr="009848DA">
        <w:rPr>
          <w:rFonts w:ascii="Times New Roman" w:hAnsi="Times New Roman" w:cs="Times New Roman"/>
          <w:i/>
          <w:iCs/>
          <w:sz w:val="24"/>
          <w:szCs w:val="24"/>
        </w:rPr>
        <w:t>Neuroethics</w:t>
      </w:r>
      <w:r w:rsidRPr="009848DA">
        <w:rPr>
          <w:rFonts w:ascii="Times New Roman" w:hAnsi="Times New Roman" w:cs="Times New Roman"/>
          <w:sz w:val="24"/>
          <w:szCs w:val="24"/>
        </w:rPr>
        <w:t>, </w:t>
      </w:r>
      <w:r w:rsidRPr="009848DA">
        <w:rPr>
          <w:rFonts w:ascii="Times New Roman" w:hAnsi="Times New Roman" w:cs="Times New Roman"/>
          <w:i/>
          <w:iCs/>
          <w:sz w:val="24"/>
          <w:szCs w:val="24"/>
        </w:rPr>
        <w:t>8</w:t>
      </w:r>
      <w:r w:rsidRPr="009848DA">
        <w:rPr>
          <w:rFonts w:ascii="Times New Roman" w:hAnsi="Times New Roman" w:cs="Times New Roman"/>
          <w:sz w:val="24"/>
          <w:szCs w:val="24"/>
        </w:rPr>
        <w:t>(3), 283-297.</w:t>
      </w:r>
    </w:p>
    <w:p w:rsidR="009848DA" w:rsidRPr="009848DA" w:rsidRDefault="009848DA" w:rsidP="009848DA">
      <w:pPr>
        <w:spacing w:line="480" w:lineRule="auto"/>
        <w:ind w:left="720" w:hanging="720"/>
        <w:rPr>
          <w:rFonts w:ascii="Times New Roman" w:hAnsi="Times New Roman" w:cs="Times New Roman"/>
          <w:sz w:val="24"/>
          <w:szCs w:val="24"/>
        </w:rPr>
      </w:pPr>
      <w:r w:rsidRPr="009848DA">
        <w:rPr>
          <w:rFonts w:ascii="Times New Roman" w:hAnsi="Times New Roman" w:cs="Times New Roman"/>
          <w:sz w:val="24"/>
          <w:szCs w:val="24"/>
        </w:rPr>
        <w:t>Newman, P. G., &amp; Rozycki, G. S. (1998). The history of ultrasound. </w:t>
      </w:r>
      <w:r w:rsidRPr="009848DA">
        <w:rPr>
          <w:rFonts w:ascii="Times New Roman" w:hAnsi="Times New Roman" w:cs="Times New Roman"/>
          <w:i/>
          <w:iCs/>
          <w:sz w:val="24"/>
          <w:szCs w:val="24"/>
        </w:rPr>
        <w:t>Surgical clinics of North America</w:t>
      </w:r>
      <w:r w:rsidRPr="009848DA">
        <w:rPr>
          <w:rFonts w:ascii="Times New Roman" w:hAnsi="Times New Roman" w:cs="Times New Roman"/>
          <w:sz w:val="24"/>
          <w:szCs w:val="24"/>
        </w:rPr>
        <w:t>, </w:t>
      </w:r>
      <w:r w:rsidRPr="009848DA">
        <w:rPr>
          <w:rFonts w:ascii="Times New Roman" w:hAnsi="Times New Roman" w:cs="Times New Roman"/>
          <w:i/>
          <w:iCs/>
          <w:sz w:val="24"/>
          <w:szCs w:val="24"/>
        </w:rPr>
        <w:t>78</w:t>
      </w:r>
      <w:r w:rsidRPr="009848DA">
        <w:rPr>
          <w:rFonts w:ascii="Times New Roman" w:hAnsi="Times New Roman" w:cs="Times New Roman"/>
          <w:sz w:val="24"/>
          <w:szCs w:val="24"/>
        </w:rPr>
        <w:t>(2), 179-195.</w:t>
      </w:r>
    </w:p>
    <w:p w:rsidR="009848DA" w:rsidRPr="009848DA" w:rsidRDefault="009848DA" w:rsidP="009848DA">
      <w:pPr>
        <w:spacing w:line="480" w:lineRule="auto"/>
        <w:ind w:left="720" w:hanging="720"/>
        <w:rPr>
          <w:rFonts w:ascii="Times New Roman" w:hAnsi="Times New Roman" w:cs="Times New Roman"/>
          <w:sz w:val="24"/>
          <w:szCs w:val="24"/>
        </w:rPr>
      </w:pPr>
      <w:r w:rsidRPr="009848DA">
        <w:rPr>
          <w:rFonts w:ascii="Times New Roman" w:hAnsi="Times New Roman" w:cs="Times New Roman"/>
          <w:sz w:val="24"/>
          <w:szCs w:val="24"/>
        </w:rPr>
        <w:t>Schneiderman, M. (2017). Nanotechnology May Be Used to Heal Wounds, Repair Organs,https://www.healthline.com/health-news/nanotechnology-may-be-used-to-heal-wounds-repair-organs</w:t>
      </w:r>
    </w:p>
    <w:p w:rsidR="009848DA" w:rsidRPr="009848DA" w:rsidRDefault="009848DA" w:rsidP="009848DA">
      <w:pPr>
        <w:spacing w:line="480" w:lineRule="auto"/>
        <w:ind w:left="720" w:hanging="720"/>
        <w:rPr>
          <w:rFonts w:ascii="Times New Roman" w:hAnsi="Times New Roman" w:cs="Times New Roman"/>
          <w:sz w:val="24"/>
          <w:szCs w:val="24"/>
        </w:rPr>
      </w:pPr>
      <w:r w:rsidRPr="009848DA">
        <w:rPr>
          <w:rFonts w:ascii="Times New Roman" w:hAnsi="Times New Roman" w:cs="Times New Roman"/>
          <w:sz w:val="24"/>
          <w:szCs w:val="24"/>
        </w:rPr>
        <w:t>US Department of Health and Human Records. (2020). </w:t>
      </w:r>
      <w:hyperlink r:id="rId6" w:tgtFrame="_blank" w:history="1">
        <w:r w:rsidRPr="009848DA">
          <w:rPr>
            <w:rStyle w:val="Hyperlink"/>
            <w:rFonts w:ascii="Times New Roman" w:hAnsi="Times New Roman" w:cs="Times New Roman"/>
            <w:sz w:val="24"/>
            <w:szCs w:val="24"/>
          </w:rPr>
          <w:t>Organ Procurement and Transplantation Network</w:t>
        </w:r>
      </w:hyperlink>
      <w:r w:rsidRPr="009848DA">
        <w:rPr>
          <w:rFonts w:ascii="Times New Roman" w:hAnsi="Times New Roman" w:cs="Times New Roman"/>
          <w:sz w:val="24"/>
          <w:szCs w:val="24"/>
        </w:rPr>
        <w:t>, https://optn.transplant.hrsa.gov/learn/about-transplantation/history/</w:t>
      </w:r>
    </w:p>
    <w:p w:rsidR="005A5621" w:rsidRPr="009848DA" w:rsidRDefault="005A5621" w:rsidP="009848DA">
      <w:pPr>
        <w:spacing w:line="480" w:lineRule="auto"/>
        <w:rPr>
          <w:rFonts w:ascii="Times New Roman" w:hAnsi="Times New Roman" w:cs="Times New Roman"/>
          <w:sz w:val="24"/>
          <w:szCs w:val="24"/>
        </w:rPr>
      </w:pPr>
    </w:p>
    <w:sectPr w:rsidR="005A5621" w:rsidRPr="009848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5DF3" w:rsidRDefault="00115DF3" w:rsidP="009848DA">
      <w:pPr>
        <w:spacing w:after="0" w:line="240" w:lineRule="auto"/>
      </w:pPr>
      <w:r>
        <w:separator/>
      </w:r>
    </w:p>
  </w:endnote>
  <w:endnote w:type="continuationSeparator" w:id="0">
    <w:p w:rsidR="00115DF3" w:rsidRDefault="00115DF3" w:rsidP="00984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5DF3" w:rsidRDefault="00115DF3" w:rsidP="009848DA">
      <w:pPr>
        <w:spacing w:after="0" w:line="240" w:lineRule="auto"/>
      </w:pPr>
      <w:r>
        <w:separator/>
      </w:r>
    </w:p>
  </w:footnote>
  <w:footnote w:type="continuationSeparator" w:id="0">
    <w:p w:rsidR="00115DF3" w:rsidRDefault="00115DF3" w:rsidP="009848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687024"/>
      <w:docPartObj>
        <w:docPartGallery w:val="Page Numbers (Top of Page)"/>
        <w:docPartUnique/>
      </w:docPartObj>
    </w:sdtPr>
    <w:sdtEndPr>
      <w:rPr>
        <w:noProof/>
      </w:rPr>
    </w:sdtEndPr>
    <w:sdtContent>
      <w:p w:rsidR="009848DA" w:rsidRDefault="009848DA">
        <w:pPr>
          <w:pStyle w:val="Header"/>
          <w:jc w:val="right"/>
        </w:pPr>
        <w:r>
          <w:fldChar w:fldCharType="begin"/>
        </w:r>
        <w:r>
          <w:instrText xml:space="preserve"> PAGE   \* MERGEFORMAT </w:instrText>
        </w:r>
        <w:r>
          <w:fldChar w:fldCharType="separate"/>
        </w:r>
        <w:r w:rsidR="006528F9">
          <w:rPr>
            <w:noProof/>
          </w:rPr>
          <w:t>4</w:t>
        </w:r>
        <w:r>
          <w:rPr>
            <w:noProof/>
          </w:rPr>
          <w:fldChar w:fldCharType="end"/>
        </w:r>
      </w:p>
    </w:sdtContent>
  </w:sdt>
  <w:p w:rsidR="009848DA" w:rsidRPr="009848DA" w:rsidRDefault="009848DA">
    <w:pPr>
      <w:pStyle w:val="Header"/>
      <w:rPr>
        <w:rFonts w:ascii="Times New Roman" w:hAnsi="Times New Roman" w:cs="Times New Roman"/>
        <w:sz w:val="24"/>
        <w:szCs w:val="24"/>
      </w:rPr>
    </w:pPr>
    <w:r w:rsidRPr="009848DA">
      <w:rPr>
        <w:rFonts w:ascii="Times New Roman" w:hAnsi="Times New Roman" w:cs="Times New Roman"/>
        <w:sz w:val="24"/>
        <w:szCs w:val="24"/>
      </w:rPr>
      <w:t>HISTORY OF SCIENTIFIC INNOVATION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BFC"/>
    <w:rsid w:val="000B63A6"/>
    <w:rsid w:val="00115DF3"/>
    <w:rsid w:val="00167FE2"/>
    <w:rsid w:val="001A4BFC"/>
    <w:rsid w:val="00247D4C"/>
    <w:rsid w:val="0031605A"/>
    <w:rsid w:val="0035428F"/>
    <w:rsid w:val="00360182"/>
    <w:rsid w:val="0044721F"/>
    <w:rsid w:val="004C1922"/>
    <w:rsid w:val="00561AB5"/>
    <w:rsid w:val="00594AB6"/>
    <w:rsid w:val="005A5621"/>
    <w:rsid w:val="005E43EF"/>
    <w:rsid w:val="006528F9"/>
    <w:rsid w:val="006672C1"/>
    <w:rsid w:val="00676F75"/>
    <w:rsid w:val="007936D4"/>
    <w:rsid w:val="00833BCA"/>
    <w:rsid w:val="00840AC6"/>
    <w:rsid w:val="00857B4D"/>
    <w:rsid w:val="0088702C"/>
    <w:rsid w:val="008C2EA1"/>
    <w:rsid w:val="009257AE"/>
    <w:rsid w:val="009623AA"/>
    <w:rsid w:val="009848DA"/>
    <w:rsid w:val="00A05996"/>
    <w:rsid w:val="00A212B6"/>
    <w:rsid w:val="00A64770"/>
    <w:rsid w:val="00AD3F1F"/>
    <w:rsid w:val="00B63C88"/>
    <w:rsid w:val="00B67E32"/>
    <w:rsid w:val="00C32465"/>
    <w:rsid w:val="00DE658D"/>
    <w:rsid w:val="00E2413A"/>
    <w:rsid w:val="00E44D2A"/>
    <w:rsid w:val="00EB1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9560F-4335-40B2-9034-128D390E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12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5621"/>
    <w:rPr>
      <w:rFonts w:ascii="Times New Roman" w:hAnsi="Times New Roman" w:cs="Times New Roman"/>
      <w:sz w:val="24"/>
      <w:szCs w:val="24"/>
    </w:rPr>
  </w:style>
  <w:style w:type="character" w:styleId="Hyperlink">
    <w:name w:val="Hyperlink"/>
    <w:basedOn w:val="DefaultParagraphFont"/>
    <w:uiPriority w:val="99"/>
    <w:unhideWhenUsed/>
    <w:rsid w:val="00B67E32"/>
    <w:rPr>
      <w:color w:val="0563C1" w:themeColor="hyperlink"/>
      <w:u w:val="single"/>
    </w:rPr>
  </w:style>
  <w:style w:type="character" w:customStyle="1" w:styleId="Heading1Char">
    <w:name w:val="Heading 1 Char"/>
    <w:basedOn w:val="DefaultParagraphFont"/>
    <w:link w:val="Heading1"/>
    <w:uiPriority w:val="9"/>
    <w:rsid w:val="00A212B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984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8DA"/>
  </w:style>
  <w:style w:type="paragraph" w:styleId="Footer">
    <w:name w:val="footer"/>
    <w:basedOn w:val="Normal"/>
    <w:link w:val="FooterChar"/>
    <w:uiPriority w:val="99"/>
    <w:unhideWhenUsed/>
    <w:rsid w:val="00984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259324">
      <w:bodyDiv w:val="1"/>
      <w:marLeft w:val="0"/>
      <w:marRight w:val="0"/>
      <w:marTop w:val="0"/>
      <w:marBottom w:val="0"/>
      <w:divBdr>
        <w:top w:val="none" w:sz="0" w:space="0" w:color="auto"/>
        <w:left w:val="none" w:sz="0" w:space="0" w:color="auto"/>
        <w:bottom w:val="none" w:sz="0" w:space="0" w:color="auto"/>
        <w:right w:val="none" w:sz="0" w:space="0" w:color="auto"/>
      </w:divBdr>
    </w:div>
    <w:div w:id="480081402">
      <w:bodyDiv w:val="1"/>
      <w:marLeft w:val="0"/>
      <w:marRight w:val="0"/>
      <w:marTop w:val="0"/>
      <w:marBottom w:val="0"/>
      <w:divBdr>
        <w:top w:val="none" w:sz="0" w:space="0" w:color="auto"/>
        <w:left w:val="none" w:sz="0" w:space="0" w:color="auto"/>
        <w:bottom w:val="none" w:sz="0" w:space="0" w:color="auto"/>
        <w:right w:val="none" w:sz="0" w:space="0" w:color="auto"/>
      </w:divBdr>
    </w:div>
    <w:div w:id="712121455">
      <w:bodyDiv w:val="1"/>
      <w:marLeft w:val="0"/>
      <w:marRight w:val="0"/>
      <w:marTop w:val="0"/>
      <w:marBottom w:val="0"/>
      <w:divBdr>
        <w:top w:val="none" w:sz="0" w:space="0" w:color="auto"/>
        <w:left w:val="none" w:sz="0" w:space="0" w:color="auto"/>
        <w:bottom w:val="none" w:sz="0" w:space="0" w:color="auto"/>
        <w:right w:val="none" w:sz="0" w:space="0" w:color="auto"/>
      </w:divBdr>
    </w:div>
    <w:div w:id="743992543">
      <w:bodyDiv w:val="1"/>
      <w:marLeft w:val="0"/>
      <w:marRight w:val="0"/>
      <w:marTop w:val="0"/>
      <w:marBottom w:val="0"/>
      <w:divBdr>
        <w:top w:val="none" w:sz="0" w:space="0" w:color="auto"/>
        <w:left w:val="none" w:sz="0" w:space="0" w:color="auto"/>
        <w:bottom w:val="none" w:sz="0" w:space="0" w:color="auto"/>
        <w:right w:val="none" w:sz="0" w:space="0" w:color="auto"/>
      </w:divBdr>
    </w:div>
    <w:div w:id="755631189">
      <w:bodyDiv w:val="1"/>
      <w:marLeft w:val="0"/>
      <w:marRight w:val="0"/>
      <w:marTop w:val="0"/>
      <w:marBottom w:val="0"/>
      <w:divBdr>
        <w:top w:val="none" w:sz="0" w:space="0" w:color="auto"/>
        <w:left w:val="none" w:sz="0" w:space="0" w:color="auto"/>
        <w:bottom w:val="none" w:sz="0" w:space="0" w:color="auto"/>
        <w:right w:val="none" w:sz="0" w:space="0" w:color="auto"/>
      </w:divBdr>
    </w:div>
    <w:div w:id="954024991">
      <w:bodyDiv w:val="1"/>
      <w:marLeft w:val="0"/>
      <w:marRight w:val="0"/>
      <w:marTop w:val="0"/>
      <w:marBottom w:val="0"/>
      <w:divBdr>
        <w:top w:val="none" w:sz="0" w:space="0" w:color="auto"/>
        <w:left w:val="none" w:sz="0" w:space="0" w:color="auto"/>
        <w:bottom w:val="none" w:sz="0" w:space="0" w:color="auto"/>
        <w:right w:val="none" w:sz="0" w:space="0" w:color="auto"/>
      </w:divBdr>
      <w:divsChild>
        <w:div w:id="1628198296">
          <w:marLeft w:val="0"/>
          <w:marRight w:val="0"/>
          <w:marTop w:val="0"/>
          <w:marBottom w:val="300"/>
          <w:divBdr>
            <w:top w:val="none" w:sz="0" w:space="0" w:color="auto"/>
            <w:left w:val="none" w:sz="0" w:space="0" w:color="auto"/>
            <w:bottom w:val="none" w:sz="0" w:space="0" w:color="auto"/>
            <w:right w:val="none" w:sz="0" w:space="0" w:color="auto"/>
          </w:divBdr>
        </w:div>
      </w:divsChild>
    </w:div>
    <w:div w:id="1287195149">
      <w:bodyDiv w:val="1"/>
      <w:marLeft w:val="0"/>
      <w:marRight w:val="0"/>
      <w:marTop w:val="0"/>
      <w:marBottom w:val="0"/>
      <w:divBdr>
        <w:top w:val="none" w:sz="0" w:space="0" w:color="auto"/>
        <w:left w:val="none" w:sz="0" w:space="0" w:color="auto"/>
        <w:bottom w:val="none" w:sz="0" w:space="0" w:color="auto"/>
        <w:right w:val="none" w:sz="0" w:space="0" w:color="auto"/>
      </w:divBdr>
      <w:divsChild>
        <w:div w:id="1252547325">
          <w:marLeft w:val="0"/>
          <w:marRight w:val="0"/>
          <w:marTop w:val="166"/>
          <w:marBottom w:val="166"/>
          <w:divBdr>
            <w:top w:val="none" w:sz="0" w:space="0" w:color="auto"/>
            <w:left w:val="none" w:sz="0" w:space="0" w:color="auto"/>
            <w:bottom w:val="none" w:sz="0" w:space="0" w:color="auto"/>
            <w:right w:val="none" w:sz="0" w:space="0" w:color="auto"/>
          </w:divBdr>
          <w:divsChild>
            <w:div w:id="17800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5498">
      <w:bodyDiv w:val="1"/>
      <w:marLeft w:val="0"/>
      <w:marRight w:val="0"/>
      <w:marTop w:val="0"/>
      <w:marBottom w:val="0"/>
      <w:divBdr>
        <w:top w:val="none" w:sz="0" w:space="0" w:color="auto"/>
        <w:left w:val="none" w:sz="0" w:space="0" w:color="auto"/>
        <w:bottom w:val="none" w:sz="0" w:space="0" w:color="auto"/>
        <w:right w:val="none" w:sz="0" w:space="0" w:color="auto"/>
      </w:divBdr>
      <w:divsChild>
        <w:div w:id="482431381">
          <w:marLeft w:val="0"/>
          <w:marRight w:val="0"/>
          <w:marTop w:val="166"/>
          <w:marBottom w:val="166"/>
          <w:divBdr>
            <w:top w:val="none" w:sz="0" w:space="0" w:color="auto"/>
            <w:left w:val="none" w:sz="0" w:space="0" w:color="auto"/>
            <w:bottom w:val="none" w:sz="0" w:space="0" w:color="auto"/>
            <w:right w:val="none" w:sz="0" w:space="0" w:color="auto"/>
          </w:divBdr>
          <w:divsChild>
            <w:div w:id="127448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93403">
      <w:bodyDiv w:val="1"/>
      <w:marLeft w:val="0"/>
      <w:marRight w:val="0"/>
      <w:marTop w:val="0"/>
      <w:marBottom w:val="0"/>
      <w:divBdr>
        <w:top w:val="none" w:sz="0" w:space="0" w:color="auto"/>
        <w:left w:val="none" w:sz="0" w:space="0" w:color="auto"/>
        <w:bottom w:val="none" w:sz="0" w:space="0" w:color="auto"/>
        <w:right w:val="none" w:sz="0" w:space="0" w:color="auto"/>
      </w:divBdr>
      <w:divsChild>
        <w:div w:id="1257711057">
          <w:marLeft w:val="0"/>
          <w:marRight w:val="0"/>
          <w:marTop w:val="0"/>
          <w:marBottom w:val="0"/>
          <w:divBdr>
            <w:top w:val="none" w:sz="0" w:space="0" w:color="auto"/>
            <w:left w:val="none" w:sz="0" w:space="0" w:color="auto"/>
            <w:bottom w:val="none" w:sz="0" w:space="0" w:color="auto"/>
            <w:right w:val="none" w:sz="0" w:space="0" w:color="auto"/>
          </w:divBdr>
        </w:div>
      </w:divsChild>
    </w:div>
    <w:div w:id="1676306136">
      <w:bodyDiv w:val="1"/>
      <w:marLeft w:val="0"/>
      <w:marRight w:val="0"/>
      <w:marTop w:val="0"/>
      <w:marBottom w:val="0"/>
      <w:divBdr>
        <w:top w:val="none" w:sz="0" w:space="0" w:color="auto"/>
        <w:left w:val="none" w:sz="0" w:space="0" w:color="auto"/>
        <w:bottom w:val="none" w:sz="0" w:space="0" w:color="auto"/>
        <w:right w:val="none" w:sz="0" w:space="0" w:color="auto"/>
      </w:divBdr>
      <w:divsChild>
        <w:div w:id="1981568789">
          <w:marLeft w:val="0"/>
          <w:marRight w:val="0"/>
          <w:marTop w:val="0"/>
          <w:marBottom w:val="0"/>
          <w:divBdr>
            <w:top w:val="none" w:sz="0" w:space="0" w:color="auto"/>
            <w:left w:val="none" w:sz="0" w:space="0" w:color="auto"/>
            <w:bottom w:val="none" w:sz="0" w:space="0" w:color="auto"/>
            <w:right w:val="none" w:sz="0" w:space="0" w:color="auto"/>
          </w:divBdr>
        </w:div>
      </w:divsChild>
    </w:div>
    <w:div w:id="2078088140">
      <w:bodyDiv w:val="1"/>
      <w:marLeft w:val="0"/>
      <w:marRight w:val="0"/>
      <w:marTop w:val="0"/>
      <w:marBottom w:val="0"/>
      <w:divBdr>
        <w:top w:val="none" w:sz="0" w:space="0" w:color="auto"/>
        <w:left w:val="none" w:sz="0" w:space="0" w:color="auto"/>
        <w:bottom w:val="none" w:sz="0" w:space="0" w:color="auto"/>
        <w:right w:val="none" w:sz="0" w:space="0" w:color="auto"/>
      </w:divBdr>
    </w:div>
    <w:div w:id="208699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ptn.transplant.hrsa.go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1614</Words>
  <Characters>9204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2020-10-12T20:38:00Z</dcterms:created>
  <dcterms:modified xsi:type="dcterms:W3CDTF">2020-10-12T20:38:00Z</dcterms:modified>
</cp:coreProperties>
</file>